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8A" w:rsidRDefault="00987A8A" w:rsidP="00987A8A">
      <w:pPr>
        <w:tabs>
          <w:tab w:val="left" w:pos="5070"/>
        </w:tabs>
        <w:spacing w:line="640" w:lineRule="exact"/>
        <w:rPr>
          <w:rFonts w:eastAsia="黑体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FB03D0"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:rsidR="00987A8A" w:rsidRDefault="00987A8A" w:rsidP="00987A8A">
      <w:pPr>
        <w:tabs>
          <w:tab w:val="left" w:pos="5070"/>
        </w:tabs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2025年度入围名录库名单</w:t>
      </w:r>
      <w:r w:rsidR="00DA523E"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汇总表</w:t>
      </w:r>
    </w:p>
    <w:p w:rsidR="00E16639" w:rsidRDefault="00E16639" w:rsidP="001E6C01">
      <w:pPr>
        <w:tabs>
          <w:tab w:val="left" w:pos="5070"/>
        </w:tabs>
        <w:spacing w:line="6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7653"/>
      </w:tblGrid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一、材料供应商入围单位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（一）路灯灯杆供应商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龙腾照明集团股份有限公司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江苏亚示照明集团有限公司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苏州欧普照明有限公司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江苏伏特照明集团有限公司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江苏现代照明集团有限公司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江苏恩泰照明集团有限公司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扬州市金彤照明器材有限公司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江门市铭银照明有限公司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江苏宏飞光电集团有限公司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星科电气集团有限公司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（二）路灯灯具供应商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龙腾照明集团股份有限公司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杭州华普永明光电股份有限公司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江苏亚示照明集团有限公司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苏州欧普照明有限公司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江苏现代照明集团有限公司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江苏伏特照明集团有限公司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江苏恩泰照明集团有限公司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江门市铭银照明有限公司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江苏宏飞光电集团有限公司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福建鲸路智联数字科技有限公司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（三）夜景灯具供应商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江苏亚示照明集团有限公司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佛山市银河兰晶科技股份有限公司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雷恩（福建）光电设备发展有限公司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苏州欧普照明有限公司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深圳爱克莱特科技股份有限公司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广东自由之光照明实业有限公司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江苏现代照明集团有限公司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江苏伏特照明集团有限公司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杭州罗莱迪思科技股份有限公司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厦门长弓照明有限公司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（四）电缆供应商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开开电缆科技有限公司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福建辉阳电缆科技有限公司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常丰线缆有限公司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昆明明超电缆有限公司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福建南新电缆有限公司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江西金一电缆有限公司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江苏宏飞光电集团有限公司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广东美亚日产电缆有限公司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晋江市凯菲贸易有限公司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福建日日红电线电缆有限公司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（五）路灯管道材料供应商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晋江市磁灶鑫亿源建材贸易商行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厦门鼎劢信息技术有限公司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泉州兴迪科技有限公司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福建省华辰管业科技有限公司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泉州市时世建材贸易有限公司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晋江鑫淼建材有限公司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（六）路灯变压器供应商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蓉中电气股份有限公司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东盟电气集团南京股份有限公司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厦门弘新电气技术有限公司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江西伊发电力科技股份有限公司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江苏亚威变压器有限公司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（七）</w:t>
            </w:r>
            <w:r w:rsidRPr="00E31BBC">
              <w:rPr>
                <w:rFonts w:ascii="楷体" w:eastAsia="楷体" w:hAnsi="楷体" w:cs="楷体"/>
                <w:b/>
                <w:bCs/>
                <w:color w:val="000000"/>
                <w:sz w:val="32"/>
                <w:szCs w:val="32"/>
              </w:rPr>
              <w:t>配电柜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供应商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厦门弘新电气技术有限公司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东盟电气集团南京股份有限公司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福建新弘电电气设备有限公司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泉州市万泉电气设备有限公司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泉州市天环电力设备有限公司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福建天创宇光电科技有限公司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泉州兴迪科技有限公司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晋江市磁灶进成建材贸易商行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晋江市池店方舟建筑材料商行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（八）</w:t>
            </w:r>
            <w:r w:rsidRPr="00E31BBC">
              <w:rPr>
                <w:rFonts w:ascii="楷体" w:eastAsia="楷体" w:hAnsi="楷体" w:cs="楷体"/>
                <w:b/>
                <w:bCs/>
                <w:color w:val="000000"/>
                <w:sz w:val="32"/>
                <w:szCs w:val="32"/>
              </w:rPr>
              <w:t>监控终端及控制器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供应商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上海乾隆节能科技有限公司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深圳爱克莱特科技股份有限公司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深圳市裕铭信息技术有限公司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福建鲸路智联数字科技有限公司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苏州云创智慧照明有限公司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厦门鼎劢信息技术有限公司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（九）路灯及夜景光源配件供应商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江苏恩泰照明集团有限公司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苏州欧普照明有限公司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江苏现代照明集团有限公司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江苏伏特照明集团有限公司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厦门兴捷瑞电子有限公司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福州佳鑫正科技发展有限公司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江苏宏飞光电集团有限公司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扬州市金彤照明器材有限公司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厦门鼎劢信息技术有限公司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泉州创宇照明有限公司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（十）</w:t>
            </w:r>
            <w:r w:rsidRPr="003F34E3"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商品水泥混凝土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供应商：</w:t>
            </w:r>
            <w:r w:rsidRPr="003F34E3">
              <w:rPr>
                <w:rFonts w:eastAsia="仿宋_GB2312" w:hint="eastAsia"/>
                <w:color w:val="000000"/>
                <w:sz w:val="32"/>
                <w:szCs w:val="32"/>
              </w:rPr>
              <w:t>报名未满足</w:t>
            </w:r>
            <w:r w:rsidRPr="003F34E3"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  <w:r w:rsidRPr="003F34E3">
              <w:rPr>
                <w:rFonts w:eastAsia="仿宋_GB2312" w:hint="eastAsia"/>
                <w:color w:val="000000"/>
                <w:sz w:val="32"/>
                <w:szCs w:val="32"/>
              </w:rPr>
              <w:t>家，取消本次征集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（十一）路灯基础铁件供应商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晋江市磁灶鑫亿源建材贸易商行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扬州市金彤照明器材有限公司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晋江市磁灶进成建材贸易商行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晋江鑫淼建材有限公司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（十二）电缆检查井供应商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晋江市磁灶鑫亿源建材贸易商行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晋江市磁灶进成建材贸易商行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厦门市齐荣达铸造有限公司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泉州市新东伯建材构件有限公司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晋江鑫淼建材有限公司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漳州市炳坤机械有限公司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（十三）路灯杆内接线防水材料供应商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深圳瑞思达智能科技有限公司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厦门鼎劢信息技术有限公司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福建省吉翌电气科技有限公司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南通开发区东升电子有限公司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（十四）电工材料供应商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厦门鼎劢信息技术有限公司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晋江市青阳永来五交店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晋江市维尔安消防设备有限公司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泉州兴迪科技有限公司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晋江市鹏铭建材贸易有限公司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晋江市青阳华雄五金店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晋江市池店方舟建筑材料商行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晋江鑫淼建材有限公司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二、招标代理机构入围单位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华睿诚项目管理有限公司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福州中盈工程造价咨询有限公司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福建华广工程管理有限公司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福建省仟羽工程咨询有限公司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福建筑宏建设工程管理有限公司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厦门市公物采购招投标有限公司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大洲设计咨询集团有限公司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福建兴诚建项目管理集团有限公司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福建诚信招标咨询集团有限公司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天和国咨控股集团有限公司</w:t>
            </w:r>
          </w:p>
        </w:tc>
      </w:tr>
      <w:tr w:rsidR="00987A8A" w:rsidTr="00B65091">
        <w:tc>
          <w:tcPr>
            <w:tcW w:w="8522" w:type="dxa"/>
            <w:gridSpan w:val="2"/>
          </w:tcPr>
          <w:p w:rsidR="00987A8A" w:rsidRDefault="00987A8A" w:rsidP="00B65091">
            <w:pPr>
              <w:spacing w:line="640" w:lineRule="exact"/>
              <w:jc w:val="center"/>
              <w:rPr>
                <w:rFonts w:eastAsia="楷体"/>
                <w:b/>
                <w:bCs/>
                <w:sz w:val="32"/>
                <w:szCs w:val="32"/>
              </w:rPr>
            </w:pPr>
            <w:r>
              <w:rPr>
                <w:rFonts w:eastAsia="楷体" w:hint="eastAsia"/>
                <w:b/>
                <w:bCs/>
                <w:sz w:val="32"/>
                <w:szCs w:val="32"/>
              </w:rPr>
              <w:t>三、</w:t>
            </w:r>
            <w:r>
              <w:rPr>
                <w:rFonts w:eastAsia="楷体"/>
                <w:b/>
                <w:bCs/>
                <w:sz w:val="32"/>
                <w:szCs w:val="32"/>
              </w:rPr>
              <w:t>分项分包</w:t>
            </w:r>
            <w:r>
              <w:rPr>
                <w:rFonts w:eastAsia="楷体" w:hint="eastAsia"/>
                <w:b/>
                <w:bCs/>
                <w:sz w:val="32"/>
                <w:szCs w:val="32"/>
              </w:rPr>
              <w:t>入围</w:t>
            </w:r>
            <w:r>
              <w:rPr>
                <w:rFonts w:eastAsia="楷体"/>
                <w:b/>
                <w:bCs/>
                <w:sz w:val="32"/>
                <w:szCs w:val="32"/>
              </w:rPr>
              <w:t>单位</w:t>
            </w:r>
          </w:p>
        </w:tc>
      </w:tr>
      <w:tr w:rsidR="00987A8A" w:rsidTr="00B65091">
        <w:tc>
          <w:tcPr>
            <w:tcW w:w="8522" w:type="dxa"/>
            <w:gridSpan w:val="2"/>
          </w:tcPr>
          <w:p w:rsidR="00987A8A" w:rsidRDefault="00987A8A" w:rsidP="00B65091">
            <w:pPr>
              <w:spacing w:line="640" w:lineRule="exact"/>
              <w:jc w:val="center"/>
              <w:rPr>
                <w:rFonts w:eastAsia="楷体"/>
                <w:sz w:val="32"/>
                <w:szCs w:val="32"/>
              </w:rPr>
            </w:pPr>
            <w:r>
              <w:rPr>
                <w:rFonts w:eastAsia="楷体" w:hint="eastAsia"/>
                <w:b/>
                <w:bCs/>
                <w:sz w:val="32"/>
                <w:szCs w:val="32"/>
              </w:rPr>
              <w:t>（一）</w:t>
            </w:r>
            <w:r>
              <w:rPr>
                <w:rFonts w:eastAsia="楷体"/>
                <w:b/>
                <w:bCs/>
                <w:sz w:val="32"/>
                <w:szCs w:val="32"/>
              </w:rPr>
              <w:t>路灯工程项目分项分包单位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厦门兴南洋信息技术有限公司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厦门市闽力安建设有限公司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南昌美霓光环境科技发展有限公司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福建省昱阑电力工程有限公司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福建达宇景观建设集团有限公司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福建省众盈建设发展有限公司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福建昱奇科技有限公司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扬德电气集团有限公司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福建省锦辉环境科技有限公司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晋江荣越建筑工程有限公司</w:t>
            </w:r>
          </w:p>
        </w:tc>
      </w:tr>
      <w:tr w:rsidR="00987A8A" w:rsidTr="00B65091">
        <w:tc>
          <w:tcPr>
            <w:tcW w:w="8522" w:type="dxa"/>
            <w:gridSpan w:val="2"/>
          </w:tcPr>
          <w:p w:rsidR="00987A8A" w:rsidRDefault="00987A8A" w:rsidP="00B65091">
            <w:pPr>
              <w:tabs>
                <w:tab w:val="left" w:pos="3105"/>
              </w:tabs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楷体" w:hint="eastAsia"/>
                <w:b/>
                <w:bCs/>
                <w:sz w:val="32"/>
                <w:szCs w:val="32"/>
              </w:rPr>
              <w:t>（二）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夜景工程项目分项分包单位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福建达宇景观建设集团有限公司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神州交通工程集团有限公司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中民奥德智慧城市科技有限公司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厦门市闽力安建设有限公司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福建顺荣建设工程有限公司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南昌美霓光环境科技发展有限公司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扬德电气集团有限公司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龙腾照明集团股份有限公司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厦门兴南洋信息技术有限公司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福建昱奇科技有限公司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楷体" w:hint="eastAsia"/>
                <w:b/>
                <w:bCs/>
                <w:sz w:val="32"/>
                <w:szCs w:val="32"/>
              </w:rPr>
              <w:lastRenderedPageBreak/>
              <w:t>（三）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路灯零星维护分项分包单位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福建达宇景观建设集团有限公司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泉州市亿能水电工程有限公司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晋江市泰河建设工程有限公司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福建昱奇科技有限公司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晋江市挠星水电安装有限公司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晋江市裕泰照明工程有限公司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扬德电气集团有限公司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江苏现代照明集团有限公司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福建大讯安装有限公司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厦门松火照明科技有限公司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楷体" w:hint="eastAsia"/>
                <w:b/>
                <w:bCs/>
                <w:sz w:val="32"/>
                <w:szCs w:val="32"/>
              </w:rPr>
              <w:t>（四）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夜景零星维护分项分包单位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泉州创宇照明有限公司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福建达宇景观建设集团有限公司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中民奥德智慧城市科技有限公司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神州交通工程集团有限公司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龙腾照明集团股份有限公司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福建省荣诚光电科技有限公司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福建昱奇科技有限公司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扬德电气集团有限公司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泉州天颂照明工程有限公司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江苏恩泰照明集团有限公司</w:t>
            </w:r>
          </w:p>
        </w:tc>
      </w:tr>
      <w:tr w:rsidR="00987A8A" w:rsidTr="00B65091">
        <w:tc>
          <w:tcPr>
            <w:tcW w:w="8522" w:type="dxa"/>
            <w:gridSpan w:val="2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lastRenderedPageBreak/>
              <w:t>四、工程造价咨询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入围单位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福州中盈工程造价咨询有限公司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至诚工程咨询有限公司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福建省仟羽工程咨询有限公司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福建省海天工程造价咨询有限公司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福建华广工程管理有限公司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福建省营造项目管理有限公司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大成工程咨询有限公司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福建华夏工程造价咨询有限公司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中宏源建设管理有限公司</w:t>
            </w:r>
          </w:p>
        </w:tc>
      </w:tr>
      <w:tr w:rsidR="00987A8A" w:rsidTr="00B65091">
        <w:tc>
          <w:tcPr>
            <w:tcW w:w="869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53" w:type="dxa"/>
            <w:vAlign w:val="center"/>
          </w:tcPr>
          <w:p w:rsidR="00987A8A" w:rsidRDefault="00987A8A" w:rsidP="00B650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福建省恒建工程管理有限公司</w:t>
            </w:r>
          </w:p>
        </w:tc>
      </w:tr>
    </w:tbl>
    <w:p w:rsidR="000660C9" w:rsidRPr="00987A8A" w:rsidRDefault="000660C9"/>
    <w:sectPr w:rsidR="000660C9" w:rsidRPr="00987A8A" w:rsidSect="0005374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AB6" w:rsidRDefault="009B2AB6" w:rsidP="00987A8A">
      <w:r>
        <w:separator/>
      </w:r>
    </w:p>
  </w:endnote>
  <w:endnote w:type="continuationSeparator" w:id="1">
    <w:p w:rsidR="009B2AB6" w:rsidRDefault="009B2AB6" w:rsidP="00987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511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E3249" w:rsidRDefault="002E324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BC35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C351D">
              <w:rPr>
                <w:b/>
                <w:sz w:val="24"/>
                <w:szCs w:val="24"/>
              </w:rPr>
              <w:fldChar w:fldCharType="separate"/>
            </w:r>
            <w:r w:rsidR="008D6E66">
              <w:rPr>
                <w:b/>
                <w:noProof/>
              </w:rPr>
              <w:t>2</w:t>
            </w:r>
            <w:r w:rsidR="00BC351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C35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C351D">
              <w:rPr>
                <w:b/>
                <w:sz w:val="24"/>
                <w:szCs w:val="24"/>
              </w:rPr>
              <w:fldChar w:fldCharType="separate"/>
            </w:r>
            <w:r w:rsidR="008D6E66">
              <w:rPr>
                <w:b/>
                <w:noProof/>
              </w:rPr>
              <w:t>9</w:t>
            </w:r>
            <w:r w:rsidR="00BC351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0696F" w:rsidRDefault="00F069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AB6" w:rsidRDefault="009B2AB6" w:rsidP="00987A8A">
      <w:r>
        <w:separator/>
      </w:r>
    </w:p>
  </w:footnote>
  <w:footnote w:type="continuationSeparator" w:id="1">
    <w:p w:rsidR="009B2AB6" w:rsidRDefault="009B2AB6" w:rsidP="00987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A8A"/>
    <w:rsid w:val="00027D49"/>
    <w:rsid w:val="00053747"/>
    <w:rsid w:val="000660C9"/>
    <w:rsid w:val="001E6C01"/>
    <w:rsid w:val="002E3249"/>
    <w:rsid w:val="00505134"/>
    <w:rsid w:val="006A6376"/>
    <w:rsid w:val="008D6E66"/>
    <w:rsid w:val="008F3E19"/>
    <w:rsid w:val="00987A8A"/>
    <w:rsid w:val="009B2AB6"/>
    <w:rsid w:val="00A459DA"/>
    <w:rsid w:val="00BC351D"/>
    <w:rsid w:val="00C77C18"/>
    <w:rsid w:val="00D0176D"/>
    <w:rsid w:val="00D66DC4"/>
    <w:rsid w:val="00DA523E"/>
    <w:rsid w:val="00E16639"/>
    <w:rsid w:val="00F0696F"/>
    <w:rsid w:val="00F95C08"/>
    <w:rsid w:val="00FB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A8A"/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987A8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435</Words>
  <Characters>2486</Characters>
  <Application>Microsoft Office Word</Application>
  <DocSecurity>0</DocSecurity>
  <Lines>20</Lines>
  <Paragraphs>5</Paragraphs>
  <ScaleCrop>false</ScaleCrop>
  <Company>Sky123.Org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cp:lastPrinted>2025-06-05T01:45:00Z</cp:lastPrinted>
  <dcterms:created xsi:type="dcterms:W3CDTF">2025-06-05T00:15:00Z</dcterms:created>
  <dcterms:modified xsi:type="dcterms:W3CDTF">2025-06-05T01:51:00Z</dcterms:modified>
</cp:coreProperties>
</file>